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CD4C41" w:rsidRPr="00FB22C7" w:rsidTr="00823568">
        <w:tc>
          <w:tcPr>
            <w:tcW w:w="4361" w:type="dxa"/>
          </w:tcPr>
          <w:p w:rsidR="00CD4C41" w:rsidRPr="00FB22C7" w:rsidRDefault="00CD4C41" w:rsidP="00823568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4C41" w:rsidRPr="00FB22C7" w:rsidRDefault="00CD4C41" w:rsidP="00CD4C41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Скобелева Елена Юрьевна</w:t>
            </w:r>
            <w:r w:rsidRPr="00FB22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русского языка и литературы</w:t>
            </w:r>
            <w:r w:rsidRPr="00FB22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МБОУ СШ № 26</w:t>
            </w:r>
          </w:p>
        </w:tc>
      </w:tr>
    </w:tbl>
    <w:p w:rsidR="00CD4C41" w:rsidRPr="00CD4C41" w:rsidRDefault="00CD4C41" w:rsidP="00CD4C4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C41" w:rsidRDefault="00CD4C41" w:rsidP="00CD4C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СОВРЕМЕННЫЕ ПЕДАГОГИЧЕСКИЕ ТЕХНОЛОГИИ НА УРОКАХ </w:t>
      </w:r>
    </w:p>
    <w:p w:rsidR="00891B62" w:rsidRPr="00CD4C41" w:rsidRDefault="00CD4C41" w:rsidP="00CD4C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 И ЛИТЕРАТУРЫ</w:t>
      </w:r>
    </w:p>
    <w:p w:rsidR="00EC3224" w:rsidRPr="00CD4C41" w:rsidRDefault="00EC3224" w:rsidP="00CD4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24" w:rsidRPr="00CD4C41" w:rsidRDefault="00EC3224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стремительно развивается, происходят изменения во всех сферах деятельности, в том числе и в образовании. Педагогу в таких условиях необходимо умение быстро адаптироваться к новым условиям, находить оптимальные решения сложных вопросов, подбирать наиболее актуальные, результативные методы, приемы и технологии.</w:t>
      </w:r>
    </w:p>
    <w:p w:rsidR="00891B62" w:rsidRPr="00CD4C41" w:rsidRDefault="00891B62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это совокупность приемов, применяемых в каком-либо деле, мастерстве, искусстве.</w:t>
      </w:r>
    </w:p>
    <w:p w:rsidR="00891B62" w:rsidRPr="00CD4C41" w:rsidRDefault="00891B62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технология есть продуманная во всех деталях модель совместной учебной и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</w:t>
      </w:r>
    </w:p>
    <w:p w:rsidR="00EC3224" w:rsidRPr="00CD4C41" w:rsidRDefault="00891B62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</w:t>
      </w:r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делать выводы и умозаключения. </w:t>
      </w:r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учебного предмета </w:t>
      </w:r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проблемы, связанные с развитием у школьников умений и навыков самостоятельности и саморазвития. </w:t>
      </w:r>
    </w:p>
    <w:p w:rsidR="00EC3224" w:rsidRPr="00CD4C41" w:rsidRDefault="00EC3224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современных источников информации по</w:t>
      </w:r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казал, что выбор педагогической 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зависит от </w:t>
      </w:r>
      <w:r w:rsidR="001B117C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к обучению. Существует несколько таких подходов:</w:t>
      </w:r>
    </w:p>
    <w:p w:rsidR="001B117C" w:rsidRPr="00CD4C41" w:rsidRDefault="001B117C" w:rsidP="00CD4C41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</w:t>
      </w:r>
    </w:p>
    <w:p w:rsidR="001B117C" w:rsidRPr="00CD4C41" w:rsidRDefault="001B117C" w:rsidP="00CD4C41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подход,</w:t>
      </w:r>
    </w:p>
    <w:p w:rsidR="001B117C" w:rsidRPr="00CD4C41" w:rsidRDefault="00606B54" w:rsidP="00CD4C41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подход,</w:t>
      </w:r>
    </w:p>
    <w:p w:rsidR="001B117C" w:rsidRPr="00CD4C41" w:rsidRDefault="00606B54" w:rsidP="00CD4C41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и др.</w:t>
      </w:r>
    </w:p>
    <w:p w:rsidR="001B117C" w:rsidRPr="00CD4C41" w:rsidRDefault="001B117C" w:rsidP="00CD4C4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перечисленных подходов</w:t>
      </w:r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обучении 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</w:t>
      </w:r>
      <w:proofErr w:type="gram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набор педагогических технологий. Это связано с тем, что каждый их </w:t>
      </w:r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своих принципах</w:t>
      </w:r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дополняющих друг друга, и, в то же время, отличающих один подход от другого.</w:t>
      </w:r>
      <w:r w:rsidR="00AA352E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подходы объединены, образуя новый комплекс приемов, методов, технологий.</w:t>
      </w:r>
    </w:p>
    <w:p w:rsidR="00AA352E" w:rsidRDefault="00491C3E" w:rsidP="00CD4C41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примеры некоторых</w:t>
      </w:r>
      <w:r w:rsidR="001B117C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комплексов.</w:t>
      </w:r>
    </w:p>
    <w:p w:rsidR="00CD4C41" w:rsidRPr="00CD4C41" w:rsidRDefault="00CD4C41" w:rsidP="00CD4C41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62" w:rsidRPr="00CD4C41" w:rsidRDefault="00AA352E" w:rsidP="00CD4C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91B62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ичностно – ориентированн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подход</w:t>
      </w:r>
      <w:r w:rsidR="00891B62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обучения</w:t>
      </w:r>
    </w:p>
    <w:p w:rsidR="00891B62" w:rsidRPr="00CD4C41" w:rsidRDefault="00891B62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функция </w:t>
      </w:r>
      <w:r w:rsidR="00606B54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подхода 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том, чтобы «учить детей учиться», развивать в их личности механизмы самосознания, </w:t>
      </w:r>
      <w:proofErr w:type="spell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широком смысле слова означает способность преодолеть собственную ограниченность не только в учебном процессе, но и в любой человеческой деятельности.</w:t>
      </w:r>
    </w:p>
    <w:p w:rsidR="00891B62" w:rsidRPr="00CD4C41" w:rsidRDefault="00891B62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функция предполагает развитие в ребенке «умения думать и действовать творчески», формирование в личности ребенка творческого начала через творчески-продуктивную деятельность.</w:t>
      </w:r>
    </w:p>
    <w:p w:rsidR="001B117C" w:rsidRPr="00CD4C41" w:rsidRDefault="00AA352E" w:rsidP="00CD4C41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такого подхода предполагается использование следующих технологий:</w:t>
      </w:r>
    </w:p>
    <w:p w:rsidR="00891B62" w:rsidRPr="00CD4C41" w:rsidRDefault="00891B62" w:rsidP="00CD4C41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уровневой дифференциации</w:t>
      </w:r>
    </w:p>
    <w:p w:rsidR="00AA352E" w:rsidRPr="00CD4C41" w:rsidRDefault="00AA352E" w:rsidP="00CD4C41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ТРКМ – технология развития критического мышления</w:t>
      </w:r>
    </w:p>
    <w:p w:rsidR="00891B62" w:rsidRPr="00CD4C41" w:rsidRDefault="00891B62" w:rsidP="00CD4C4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  проблемного обучения – форма организации учебно-воспитательного процесса с </w:t>
      </w:r>
      <w:proofErr w:type="gram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  проблемных</w:t>
      </w:r>
      <w:proofErr w:type="gram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проблемных ситуаций, которые придают обучению поисковый, исследовательский и интерактивный характер.</w:t>
      </w:r>
    </w:p>
    <w:p w:rsidR="00891B62" w:rsidRPr="00CD4C41" w:rsidRDefault="00891B62" w:rsidP="00CD4C4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 средств, способствующих познавательной мотивации, а также формированию универсальных учебных действий является создание проблемных ситуаций на уроке.</w:t>
      </w:r>
    </w:p>
    <w:p w:rsidR="00AA352E" w:rsidRPr="00CD4C41" w:rsidRDefault="00AA352E" w:rsidP="00CD4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224" w:rsidRPr="00CD4C41" w:rsidRDefault="00891B62" w:rsidP="00CD4C41">
      <w:pPr>
        <w:pStyle w:val="a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технологии </w:t>
      </w:r>
      <w:proofErr w:type="spell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52E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</w:p>
    <w:p w:rsidR="00891B62" w:rsidRPr="00CD4C41" w:rsidRDefault="00891B62" w:rsidP="00CD4C41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проектного обучения,</w:t>
      </w:r>
    </w:p>
    <w:p w:rsidR="00891B62" w:rsidRPr="00CD4C41" w:rsidRDefault="00891B62" w:rsidP="00CD4C41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модульное обучение,</w:t>
      </w:r>
    </w:p>
    <w:p w:rsidR="00891B62" w:rsidRPr="00CD4C41" w:rsidRDefault="00891B62" w:rsidP="00CD4C41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мастерские,</w:t>
      </w:r>
    </w:p>
    <w:p w:rsidR="00891B62" w:rsidRPr="00CD4C41" w:rsidRDefault="00891B62" w:rsidP="00CD4C41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технологии</w:t>
      </w:r>
      <w:proofErr w:type="gram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52E" w:rsidRDefault="00891B62" w:rsidP="00CD4C41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 коммуникативная технология</w:t>
      </w:r>
      <w:r w:rsid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D4C41" w:rsidRPr="00CD4C41" w:rsidRDefault="00CD4C41" w:rsidP="00CD4C41">
      <w:pPr>
        <w:pStyle w:val="a7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2E" w:rsidRPr="00CD4C41" w:rsidRDefault="00AA352E" w:rsidP="00CD4C41">
      <w:pPr>
        <w:pStyle w:val="a7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</w:p>
    <w:p w:rsidR="00AA352E" w:rsidRPr="00CD4C41" w:rsidRDefault="00AA352E" w:rsidP="00CD4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ФГОС является системно-</w:t>
      </w:r>
      <w:proofErr w:type="spell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а механизмом развития личности обучающегося – формирование системы универсальных учебных действий (УУД), обеспечивающей развитие способности и готовности учиться. Таким образом, речь идет о важной составляющей качества результата образования – о компетентности личности, способной к жизни в постоянно меняющихся условиях.</w:t>
      </w:r>
      <w:r w:rsidR="00491C3E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технологии подхода:</w:t>
      </w:r>
    </w:p>
    <w:p w:rsidR="00891B62" w:rsidRPr="00CD4C41" w:rsidRDefault="00AA352E" w:rsidP="00CD4C4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1B62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ехнологическая карта как способ проектирования</w:t>
      </w:r>
      <w:r w:rsid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реализующего системно-</w:t>
      </w:r>
      <w:proofErr w:type="spellStart"/>
      <w:r w:rsidR="00891B62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891B62"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</w:p>
    <w:p w:rsidR="00491C3E" w:rsidRPr="00CD4C41" w:rsidRDefault="00491C3E" w:rsidP="00CD4C4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</w:t>
      </w:r>
    </w:p>
    <w:p w:rsidR="00491C3E" w:rsidRPr="00CD4C41" w:rsidRDefault="00491C3E" w:rsidP="00CD4C41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ТРКМ</w:t>
      </w:r>
    </w:p>
    <w:p w:rsidR="00891B62" w:rsidRPr="00CD4C41" w:rsidRDefault="00891B62" w:rsidP="00CD4C41">
      <w:pPr>
        <w:spacing w:after="0"/>
        <w:ind w:firstLine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работающие с детьми в рамках критического мышления, отмечают следующие преимущества данной технологии: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паре и в малой группе удваивает, утраивает интеллектуальный потенциал участников, значительно расширяется их словарный запас;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способствует лучшему пониманию трудного, информационно насыщенного текста;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повторения, усвоения материала;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диалог по поводу смысла текста (как перекодировать текст для презентации полученной информации другим участникам процесса);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вырабатывается уважение к собственным мыслям и опыту;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большая глубина понимания, возникает новая, еще более интересная мысль;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обостряется любознательность, наблюдательность;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более восприимчивы к опыту других детей: совместная работа выковывает единство, ученики учатся слушать друг друга, несут ответственность за совместный способ познания;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 развивает в детях навыки чтения и наоборот;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обнаруживается несколько трактовок одного и того же содержания, а это еще раз работает на понимание;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активное слушание;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исчезает страх перед белым листом и перед аудиторией;</w:t>
      </w:r>
    </w:p>
    <w:p w:rsidR="00891B62" w:rsidRPr="00CD4C41" w:rsidRDefault="00891B62" w:rsidP="00CD4C41">
      <w:pPr>
        <w:numPr>
          <w:ilvl w:val="0"/>
          <w:numId w:val="1"/>
        </w:numPr>
        <w:spacing w:after="0"/>
        <w:ind w:left="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случай заблистать в глазах одноклассников и учителей, развеять стереотипы восприятия того или иного ребенка, повысить самооценку.</w:t>
      </w:r>
    </w:p>
    <w:p w:rsidR="00AA352E" w:rsidRPr="00CD4C41" w:rsidRDefault="00AA352E" w:rsidP="00CD4C41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91B62" w:rsidRPr="00CD4C41" w:rsidRDefault="00891B62" w:rsidP="00CD4C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Проблемный подход в обучении</w:t>
      </w:r>
    </w:p>
    <w:p w:rsidR="00891B62" w:rsidRPr="00CD4C41" w:rsidRDefault="00891B62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мышления в процессе обучения занимает видное место в исследованиях педагогов и психологов. На основе этих исследований были сделаны выводы о взаимосвязи процесса обучения и развития мышления, было показано, что развитие творческого мышления школьников возможно только с помощью проблемного обучения.</w:t>
      </w:r>
    </w:p>
    <w:p w:rsidR="00891B62" w:rsidRPr="00CD4C41" w:rsidRDefault="00891B62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Основными элементами проблемного обучения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 создание проблемных ситуаций и решение проблем. </w:t>
      </w:r>
    </w:p>
    <w:p w:rsidR="00891B62" w:rsidRPr="00CD4C41" w:rsidRDefault="00891B62" w:rsidP="00CD4C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элемент проблемной ситуации</w:t>
      </w: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неизвестное, новое, то, что должно быть открыто для правильного выполнения нужного действия. Для того, чтобы создать проблемную ситуацию в обучении, нужно поставить учащегося перед необходимостью выполнить такое практическое или теоретическое задание, при котором подлежащее усвоению знание будет занимать место неизвестного.</w:t>
      </w:r>
    </w:p>
    <w:p w:rsidR="00891B62" w:rsidRPr="00CD4C41" w:rsidRDefault="00891B62" w:rsidP="00CD4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C3E" w:rsidRPr="00CD4C41" w:rsidRDefault="00491C3E" w:rsidP="00CD4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Каждая из технологий включает в себя множество методов и приемов для решения поставленных задач. </w:t>
      </w:r>
    </w:p>
    <w:p w:rsidR="00491C3E" w:rsidRPr="00CD4C41" w:rsidRDefault="00491C3E" w:rsidP="00CD4C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своей деятельности на уроках русского языка и литературы уже опробовано несколько таких технологий и можно отметить первые результаты:</w:t>
      </w:r>
    </w:p>
    <w:p w:rsidR="00491C3E" w:rsidRPr="00CD4C41" w:rsidRDefault="00491C3E" w:rsidP="00CD4C4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</w:t>
      </w:r>
      <w:proofErr w:type="spellStart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позволяет создать ситуацию успешности детям, с более низким уровнем знаний и умений.</w:t>
      </w:r>
    </w:p>
    <w:p w:rsidR="00491C3E" w:rsidRPr="00CD4C41" w:rsidRDefault="00491C3E" w:rsidP="00CD4C4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и малых подгруппах при решении проблемных задач позволила многократно повторить тему на разном материале, ученики были более активны и выполняли задание осознанно.</w:t>
      </w:r>
    </w:p>
    <w:p w:rsidR="00491C3E" w:rsidRPr="00CD4C41" w:rsidRDefault="00491C3E" w:rsidP="00CD4C4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проблемного вопроса на уроке развивает критическое мышление, активное восприятие материала на уроке.</w:t>
      </w:r>
    </w:p>
    <w:p w:rsidR="00491C3E" w:rsidRPr="00CD4C41" w:rsidRDefault="00491C3E" w:rsidP="00CD4C41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62" w:rsidRPr="00CD4C41" w:rsidRDefault="00891B62" w:rsidP="00CD4C41">
      <w:pPr>
        <w:pStyle w:val="c8"/>
        <w:spacing w:before="0" w:after="0" w:line="276" w:lineRule="auto"/>
        <w:jc w:val="center"/>
      </w:pPr>
      <w:r w:rsidRPr="00CD4C41">
        <w:rPr>
          <w:bCs/>
          <w:u w:val="single"/>
        </w:rPr>
        <w:t>Использованные источники.</w:t>
      </w:r>
    </w:p>
    <w:p w:rsidR="00891B62" w:rsidRPr="00CD4C41" w:rsidRDefault="00891B62" w:rsidP="00CD4C41">
      <w:pPr>
        <w:pStyle w:val="c13"/>
        <w:spacing w:before="0" w:after="0" w:line="276" w:lineRule="auto"/>
      </w:pPr>
      <w:proofErr w:type="spellStart"/>
      <w:r w:rsidRPr="00CD4C41">
        <w:t>Дусавицкий</w:t>
      </w:r>
      <w:proofErr w:type="spellEnd"/>
      <w:r w:rsidRPr="00CD4C41">
        <w:t xml:space="preserve"> А.К., Кондратюк Е.М., Толмачева И.Н., </w:t>
      </w:r>
      <w:proofErr w:type="spellStart"/>
      <w:r w:rsidRPr="00CD4C41">
        <w:t>Шилкунова</w:t>
      </w:r>
      <w:proofErr w:type="spellEnd"/>
      <w:r w:rsidRPr="00CD4C41">
        <w:t xml:space="preserve"> З.И.    Урок в развивающем обучении: Книга для учителя. – </w:t>
      </w:r>
      <w:proofErr w:type="gramStart"/>
      <w:r w:rsidRPr="00CD4C41">
        <w:t>М.:ВИТА</w:t>
      </w:r>
      <w:proofErr w:type="gramEnd"/>
      <w:r w:rsidRPr="00CD4C41">
        <w:t>-ПРЕСС, 2008.</w:t>
      </w:r>
    </w:p>
    <w:p w:rsidR="00891B62" w:rsidRPr="00CD4C41" w:rsidRDefault="00891B62" w:rsidP="00CD4C41">
      <w:pPr>
        <w:pStyle w:val="c13"/>
        <w:spacing w:before="0" w:after="0" w:line="276" w:lineRule="auto"/>
      </w:pPr>
      <w:r w:rsidRPr="00CD4C41">
        <w:t xml:space="preserve">Матвеева Е.И., Патрикеева И.Е. </w:t>
      </w:r>
      <w:proofErr w:type="spellStart"/>
      <w:r w:rsidRPr="00CD4C41">
        <w:t>Деятельностный</w:t>
      </w:r>
      <w:proofErr w:type="spellEnd"/>
      <w:r w:rsidRPr="00CD4C41">
        <w:t xml:space="preserve"> подход к обучению в начальной школе: урок литературного чтения (из опыта работы)//Серия «Новые образовательные стандарты». – </w:t>
      </w:r>
      <w:proofErr w:type="gramStart"/>
      <w:r w:rsidRPr="00CD4C41">
        <w:t>М.:ВИТА</w:t>
      </w:r>
      <w:proofErr w:type="gramEnd"/>
      <w:r w:rsidRPr="00CD4C41">
        <w:t>-ПРЕСС, 2011.</w:t>
      </w:r>
    </w:p>
    <w:p w:rsidR="00891B62" w:rsidRPr="00CD4C41" w:rsidRDefault="00891B62" w:rsidP="00CD4C41">
      <w:pPr>
        <w:pStyle w:val="c13"/>
        <w:spacing w:before="0" w:after="0" w:line="276" w:lineRule="auto"/>
      </w:pPr>
      <w:r w:rsidRPr="00CD4C41">
        <w:t xml:space="preserve">Шубина Т.И. </w:t>
      </w:r>
      <w:proofErr w:type="spellStart"/>
      <w:r w:rsidRPr="00CD4C41">
        <w:t>Деятельностный</w:t>
      </w:r>
      <w:proofErr w:type="spellEnd"/>
      <w:r w:rsidRPr="00CD4C41">
        <w:t xml:space="preserve"> метод в школе </w:t>
      </w:r>
      <w:hyperlink w:history="1">
        <w:r w:rsidRPr="00CD4C41">
          <w:rPr>
            <w:rStyle w:val="a6"/>
            <w:color w:val="auto"/>
          </w:rPr>
          <w:t>http://festival.1september.ru/articles/527236/</w:t>
        </w:r>
      </w:hyperlink>
    </w:p>
    <w:p w:rsidR="00491C3E" w:rsidRPr="00CD4C41" w:rsidRDefault="00491C3E" w:rsidP="00CD4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220" w:rsidRPr="00CD4C41" w:rsidRDefault="004E3220" w:rsidP="00CD4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62f99e8969ecffeb2d7f5f44285ee71380acf3fc"/>
      <w:bookmarkEnd w:id="1"/>
    </w:p>
    <w:sectPr w:rsidR="004E3220" w:rsidRPr="00CD4C41" w:rsidSect="00AA35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941"/>
    <w:multiLevelType w:val="hybridMultilevel"/>
    <w:tmpl w:val="2ED06CB0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66B5"/>
    <w:multiLevelType w:val="hybridMultilevel"/>
    <w:tmpl w:val="0BA067D2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1496"/>
    <w:multiLevelType w:val="hybridMultilevel"/>
    <w:tmpl w:val="D8D4CCE6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0943"/>
    <w:multiLevelType w:val="hybridMultilevel"/>
    <w:tmpl w:val="1CF4FCEC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8526D"/>
    <w:multiLevelType w:val="hybridMultilevel"/>
    <w:tmpl w:val="BD948DFE"/>
    <w:lvl w:ilvl="0" w:tplc="2668DD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9784D"/>
    <w:multiLevelType w:val="multilevel"/>
    <w:tmpl w:val="E8AC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B62"/>
    <w:rsid w:val="00001D3A"/>
    <w:rsid w:val="000150B6"/>
    <w:rsid w:val="000201A1"/>
    <w:rsid w:val="00033A64"/>
    <w:rsid w:val="00034FE9"/>
    <w:rsid w:val="000422B9"/>
    <w:rsid w:val="000622C4"/>
    <w:rsid w:val="0006245F"/>
    <w:rsid w:val="0006686F"/>
    <w:rsid w:val="00093FC6"/>
    <w:rsid w:val="00094584"/>
    <w:rsid w:val="000B0C4B"/>
    <w:rsid w:val="000C1E91"/>
    <w:rsid w:val="000C27A0"/>
    <w:rsid w:val="000C3426"/>
    <w:rsid w:val="000C64B3"/>
    <w:rsid w:val="000C7901"/>
    <w:rsid w:val="000D1F87"/>
    <w:rsid w:val="000F727E"/>
    <w:rsid w:val="00101DD4"/>
    <w:rsid w:val="00173D10"/>
    <w:rsid w:val="0017772E"/>
    <w:rsid w:val="00195A96"/>
    <w:rsid w:val="001B117C"/>
    <w:rsid w:val="001B464A"/>
    <w:rsid w:val="001B4EE9"/>
    <w:rsid w:val="001B698A"/>
    <w:rsid w:val="001C7E04"/>
    <w:rsid w:val="001F4345"/>
    <w:rsid w:val="001F5BB7"/>
    <w:rsid w:val="002116C1"/>
    <w:rsid w:val="0021514E"/>
    <w:rsid w:val="0021720F"/>
    <w:rsid w:val="00220F04"/>
    <w:rsid w:val="002265B4"/>
    <w:rsid w:val="0024050F"/>
    <w:rsid w:val="002500FC"/>
    <w:rsid w:val="0026048D"/>
    <w:rsid w:val="00271DC6"/>
    <w:rsid w:val="00276361"/>
    <w:rsid w:val="00285859"/>
    <w:rsid w:val="00286F24"/>
    <w:rsid w:val="002A7CE9"/>
    <w:rsid w:val="002C15B7"/>
    <w:rsid w:val="002C437F"/>
    <w:rsid w:val="002C5591"/>
    <w:rsid w:val="00320F89"/>
    <w:rsid w:val="00321D32"/>
    <w:rsid w:val="00341D25"/>
    <w:rsid w:val="0036293C"/>
    <w:rsid w:val="003849FB"/>
    <w:rsid w:val="003A0E96"/>
    <w:rsid w:val="003A6E67"/>
    <w:rsid w:val="003C4EC8"/>
    <w:rsid w:val="003C71EF"/>
    <w:rsid w:val="003D33DC"/>
    <w:rsid w:val="003D65AE"/>
    <w:rsid w:val="003F1C0E"/>
    <w:rsid w:val="00403230"/>
    <w:rsid w:val="00425C10"/>
    <w:rsid w:val="00445BD3"/>
    <w:rsid w:val="00475DD5"/>
    <w:rsid w:val="0048696E"/>
    <w:rsid w:val="00491C3E"/>
    <w:rsid w:val="004A7B6F"/>
    <w:rsid w:val="004D636D"/>
    <w:rsid w:val="004E3220"/>
    <w:rsid w:val="00517519"/>
    <w:rsid w:val="0052694D"/>
    <w:rsid w:val="0053128A"/>
    <w:rsid w:val="005320ED"/>
    <w:rsid w:val="005418AF"/>
    <w:rsid w:val="00551EE0"/>
    <w:rsid w:val="0056167C"/>
    <w:rsid w:val="005B5A2E"/>
    <w:rsid w:val="00606B54"/>
    <w:rsid w:val="006214D9"/>
    <w:rsid w:val="00623E69"/>
    <w:rsid w:val="00667D17"/>
    <w:rsid w:val="00693F46"/>
    <w:rsid w:val="006A4302"/>
    <w:rsid w:val="006A6AFB"/>
    <w:rsid w:val="006B0B16"/>
    <w:rsid w:val="006F5A77"/>
    <w:rsid w:val="00731EFF"/>
    <w:rsid w:val="00756792"/>
    <w:rsid w:val="007605C6"/>
    <w:rsid w:val="007658FE"/>
    <w:rsid w:val="00773278"/>
    <w:rsid w:val="00777B39"/>
    <w:rsid w:val="0078735B"/>
    <w:rsid w:val="00791321"/>
    <w:rsid w:val="00792705"/>
    <w:rsid w:val="007A0263"/>
    <w:rsid w:val="007A38DE"/>
    <w:rsid w:val="007A797B"/>
    <w:rsid w:val="007B107A"/>
    <w:rsid w:val="007D561A"/>
    <w:rsid w:val="007E2FDE"/>
    <w:rsid w:val="008005C3"/>
    <w:rsid w:val="00810764"/>
    <w:rsid w:val="00844D76"/>
    <w:rsid w:val="00862849"/>
    <w:rsid w:val="00885E29"/>
    <w:rsid w:val="0088784E"/>
    <w:rsid w:val="0089059F"/>
    <w:rsid w:val="00891B62"/>
    <w:rsid w:val="008A4EE1"/>
    <w:rsid w:val="008C4239"/>
    <w:rsid w:val="008C4950"/>
    <w:rsid w:val="008F6443"/>
    <w:rsid w:val="00900F07"/>
    <w:rsid w:val="00915041"/>
    <w:rsid w:val="009241E8"/>
    <w:rsid w:val="009312F7"/>
    <w:rsid w:val="0093570C"/>
    <w:rsid w:val="00942515"/>
    <w:rsid w:val="00956C23"/>
    <w:rsid w:val="0097561C"/>
    <w:rsid w:val="00975B09"/>
    <w:rsid w:val="0099167B"/>
    <w:rsid w:val="009B2260"/>
    <w:rsid w:val="009B5D8A"/>
    <w:rsid w:val="009C591F"/>
    <w:rsid w:val="009D6AE9"/>
    <w:rsid w:val="009E0DA3"/>
    <w:rsid w:val="00A27C7A"/>
    <w:rsid w:val="00A643DD"/>
    <w:rsid w:val="00A768F3"/>
    <w:rsid w:val="00A76ED2"/>
    <w:rsid w:val="00A85452"/>
    <w:rsid w:val="00A85F08"/>
    <w:rsid w:val="00A9132E"/>
    <w:rsid w:val="00AA352E"/>
    <w:rsid w:val="00AA3CAA"/>
    <w:rsid w:val="00AB19DF"/>
    <w:rsid w:val="00AD093C"/>
    <w:rsid w:val="00AD53C7"/>
    <w:rsid w:val="00AE13B9"/>
    <w:rsid w:val="00AE788B"/>
    <w:rsid w:val="00AF5D35"/>
    <w:rsid w:val="00AF727E"/>
    <w:rsid w:val="00B01F92"/>
    <w:rsid w:val="00B148F9"/>
    <w:rsid w:val="00B41FD3"/>
    <w:rsid w:val="00B611A9"/>
    <w:rsid w:val="00B80D0C"/>
    <w:rsid w:val="00BB5B37"/>
    <w:rsid w:val="00BD252B"/>
    <w:rsid w:val="00BE373F"/>
    <w:rsid w:val="00BE415A"/>
    <w:rsid w:val="00BF13A5"/>
    <w:rsid w:val="00C0067D"/>
    <w:rsid w:val="00C069CB"/>
    <w:rsid w:val="00C54492"/>
    <w:rsid w:val="00C553D9"/>
    <w:rsid w:val="00C635B4"/>
    <w:rsid w:val="00C63E77"/>
    <w:rsid w:val="00C9716F"/>
    <w:rsid w:val="00CB54CE"/>
    <w:rsid w:val="00CC60B7"/>
    <w:rsid w:val="00CD4C41"/>
    <w:rsid w:val="00CF047B"/>
    <w:rsid w:val="00D333A5"/>
    <w:rsid w:val="00D67BEE"/>
    <w:rsid w:val="00D9443B"/>
    <w:rsid w:val="00D974BA"/>
    <w:rsid w:val="00DA02E9"/>
    <w:rsid w:val="00DB6A57"/>
    <w:rsid w:val="00DF52C9"/>
    <w:rsid w:val="00E1498F"/>
    <w:rsid w:val="00E161F6"/>
    <w:rsid w:val="00E2199B"/>
    <w:rsid w:val="00E37D9C"/>
    <w:rsid w:val="00EA76C5"/>
    <w:rsid w:val="00EB416C"/>
    <w:rsid w:val="00EC3224"/>
    <w:rsid w:val="00EC70EA"/>
    <w:rsid w:val="00EE00B1"/>
    <w:rsid w:val="00F171B2"/>
    <w:rsid w:val="00F20EE5"/>
    <w:rsid w:val="00F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AA6F"/>
  <w15:docId w15:val="{6C127F6E-2E5F-4ABB-99E5-552C4C68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5AE"/>
  </w:style>
  <w:style w:type="paragraph" w:styleId="6">
    <w:name w:val="heading 6"/>
    <w:basedOn w:val="a"/>
    <w:link w:val="60"/>
    <w:uiPriority w:val="9"/>
    <w:qFormat/>
    <w:rsid w:val="00891B62"/>
    <w:pPr>
      <w:spacing w:after="120" w:line="240" w:lineRule="auto"/>
      <w:outlineLvl w:val="5"/>
    </w:pPr>
    <w:rPr>
      <w:rFonts w:ascii="Roboto" w:eastAsia="Times New Roman" w:hAnsi="Roboto" w:cs="Times New Roman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1B62"/>
  </w:style>
  <w:style w:type="character" w:customStyle="1" w:styleId="c0">
    <w:name w:val="c0"/>
    <w:basedOn w:val="a0"/>
    <w:rsid w:val="00891B62"/>
  </w:style>
  <w:style w:type="paragraph" w:customStyle="1" w:styleId="c7">
    <w:name w:val="c7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91B62"/>
  </w:style>
  <w:style w:type="paragraph" w:customStyle="1" w:styleId="c3">
    <w:name w:val="c3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1B62"/>
    <w:rPr>
      <w:rFonts w:ascii="Roboto" w:eastAsia="Times New Roman" w:hAnsi="Roboto" w:cs="Times New Roman"/>
      <w:sz w:val="19"/>
      <w:szCs w:val="19"/>
      <w:lang w:eastAsia="ru-RU"/>
    </w:rPr>
  </w:style>
  <w:style w:type="paragraph" w:customStyle="1" w:styleId="c8">
    <w:name w:val="c8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91B62"/>
  </w:style>
  <w:style w:type="paragraph" w:customStyle="1" w:styleId="c19">
    <w:name w:val="c19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1B62"/>
  </w:style>
  <w:style w:type="paragraph" w:customStyle="1" w:styleId="c23">
    <w:name w:val="c23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1B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B62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91B62"/>
  </w:style>
  <w:style w:type="paragraph" w:customStyle="1" w:styleId="c35">
    <w:name w:val="c35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91B62"/>
  </w:style>
  <w:style w:type="character" w:customStyle="1" w:styleId="c15">
    <w:name w:val="c15"/>
    <w:basedOn w:val="a0"/>
    <w:rsid w:val="00891B62"/>
  </w:style>
  <w:style w:type="paragraph" w:customStyle="1" w:styleId="c17">
    <w:name w:val="c17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91B62"/>
  </w:style>
  <w:style w:type="character" w:customStyle="1" w:styleId="c94">
    <w:name w:val="c94"/>
    <w:basedOn w:val="a0"/>
    <w:rsid w:val="00891B62"/>
  </w:style>
  <w:style w:type="character" w:customStyle="1" w:styleId="c51">
    <w:name w:val="c51"/>
    <w:basedOn w:val="a0"/>
    <w:rsid w:val="00891B62"/>
  </w:style>
  <w:style w:type="character" w:customStyle="1" w:styleId="c75">
    <w:name w:val="c75"/>
    <w:basedOn w:val="a0"/>
    <w:rsid w:val="00891B62"/>
  </w:style>
  <w:style w:type="character" w:customStyle="1" w:styleId="c89">
    <w:name w:val="c89"/>
    <w:basedOn w:val="a0"/>
    <w:rsid w:val="00891B62"/>
  </w:style>
  <w:style w:type="paragraph" w:customStyle="1" w:styleId="c53">
    <w:name w:val="c53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891B62"/>
  </w:style>
  <w:style w:type="character" w:customStyle="1" w:styleId="c29">
    <w:name w:val="c29"/>
    <w:basedOn w:val="a0"/>
    <w:rsid w:val="00891B62"/>
  </w:style>
  <w:style w:type="character" w:customStyle="1" w:styleId="c44">
    <w:name w:val="c44"/>
    <w:basedOn w:val="a0"/>
    <w:rsid w:val="00891B62"/>
  </w:style>
  <w:style w:type="character" w:customStyle="1" w:styleId="c21">
    <w:name w:val="c21"/>
    <w:basedOn w:val="a0"/>
    <w:rsid w:val="00891B62"/>
  </w:style>
  <w:style w:type="character" w:customStyle="1" w:styleId="c38">
    <w:name w:val="c38"/>
    <w:basedOn w:val="a0"/>
    <w:rsid w:val="00891B62"/>
  </w:style>
  <w:style w:type="character" w:customStyle="1" w:styleId="c71">
    <w:name w:val="c71"/>
    <w:basedOn w:val="a0"/>
    <w:rsid w:val="00891B62"/>
  </w:style>
  <w:style w:type="paragraph" w:customStyle="1" w:styleId="c14">
    <w:name w:val="c14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891B62"/>
  </w:style>
  <w:style w:type="paragraph" w:customStyle="1" w:styleId="c52">
    <w:name w:val="c52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B62"/>
  </w:style>
  <w:style w:type="paragraph" w:customStyle="1" w:styleId="c9">
    <w:name w:val="c9"/>
    <w:basedOn w:val="a"/>
    <w:rsid w:val="0089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91B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1B62"/>
    <w:rPr>
      <w:strike w:val="0"/>
      <w:dstrike w:val="0"/>
      <w:color w:val="27638C"/>
      <w:u w:val="none"/>
      <w:effect w:val="none"/>
    </w:rPr>
  </w:style>
  <w:style w:type="character" w:customStyle="1" w:styleId="c11">
    <w:name w:val="c11"/>
    <w:basedOn w:val="a0"/>
    <w:rsid w:val="00891B62"/>
  </w:style>
  <w:style w:type="character" w:customStyle="1" w:styleId="c24">
    <w:name w:val="c24"/>
    <w:basedOn w:val="a0"/>
    <w:rsid w:val="00891B62"/>
  </w:style>
  <w:style w:type="character" w:customStyle="1" w:styleId="c22">
    <w:name w:val="c22"/>
    <w:basedOn w:val="a0"/>
    <w:rsid w:val="00891B62"/>
  </w:style>
  <w:style w:type="paragraph" w:styleId="a7">
    <w:name w:val="List Paragraph"/>
    <w:basedOn w:val="a"/>
    <w:uiPriority w:val="34"/>
    <w:qFormat/>
    <w:rsid w:val="0060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885">
                  <w:marLeft w:val="0"/>
                  <w:marRight w:val="0"/>
                  <w:marTop w:val="502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3" w:color="E1E1E1"/>
                                        <w:left w:val="single" w:sz="6" w:space="13" w:color="E1E1E1"/>
                                        <w:bottom w:val="single" w:sz="6" w:space="13" w:color="E1E1E1"/>
                                        <w:right w:val="single" w:sz="6" w:space="13" w:color="E1E1E1"/>
                                      </w:divBdr>
                                      <w:divsChild>
                                        <w:div w:id="2752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6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6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13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8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67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48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8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0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8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1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2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24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8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2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47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424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160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368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190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45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74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8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7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8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23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3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1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06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3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89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547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104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83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1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22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3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93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8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93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70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772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272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13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18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835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30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85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85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73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03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82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96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98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952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45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983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98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380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52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1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1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86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4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8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62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6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509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66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8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176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39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994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2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63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8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61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10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0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31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533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86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0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45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68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78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20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9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32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35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06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74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63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985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3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78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33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617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62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512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66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9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5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8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0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49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1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7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5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84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45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243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720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8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35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6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7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92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6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97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66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98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99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72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51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1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719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469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Москвичева Варвара Андреевна</cp:lastModifiedBy>
  <cp:revision>5</cp:revision>
  <dcterms:created xsi:type="dcterms:W3CDTF">2020-11-21T06:31:00Z</dcterms:created>
  <dcterms:modified xsi:type="dcterms:W3CDTF">2020-11-23T21:30:00Z</dcterms:modified>
</cp:coreProperties>
</file>